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2" w:type="dxa"/>
        <w:tblCellSpacing w:w="7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Podle § 3 odst. 1 vyhlášky MŠMT č. 14/2005 Sb., o předškolním vzdělávání, ve znění pozdějších předpisů, může ředitel mateřské školy podle místních podmínek omezit nebo přerušit provoz mateřské školy v měsíci červenci nebo srpnu, popřípadě v obou měsících. Rozsah omezení nebo přerušení stanoví ředitel mateřské školy po projednání se zřizovatelem.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Po dohodě ředitelů škol bude v opavských mateřských školách v době hlavních prázdnin zajištěn provoz níže uvedených příspěvkových organizací za těchto podmínek: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Zákonní zástupci mají při přihlašování dětí na prázdninový provoz možnost výběru z níže uvedených mateřských škol.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Termín pro podání žádosti k prázdninovému provozu byl stanoven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15. 5. 2023 do 31. 5. 2023.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Žádost o umístění do náhradní MŠ si vyzvedne rodič ve své mateřské škole (na každou mateřskou školu je potřeba vyzvednout žádost o přijetí dítěte do MŠ).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K žádosti o umístění do náhradní mateřské školy je nutná kopie potvrzení dětského lékaře nebo Evidenčního listu z kmenové MŠ.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  <w:p>
            <w:pPr>
              <w:spacing w:after="20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ROZPIS PRÁZDNINOVÉHO PROVOZU OPAVSKÝCH MŠ pro rok 2023   </w:t>
            </w:r>
          </w:p>
          <w:tbl>
            <w:tblPr>
              <w:tblStyle w:val="3"/>
              <w:tblW w:w="7620" w:type="dxa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40"/>
              <w:gridCol w:w="1940"/>
              <w:gridCol w:w="2000"/>
              <w:gridCol w:w="1840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44" w:hRule="atLeast"/>
              </w:trPr>
              <w:tc>
                <w:tcPr>
                  <w:tcW w:w="18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3. 7. - 14. 7. 2023</w:t>
                  </w:r>
                </w:p>
              </w:tc>
              <w:tc>
                <w:tcPr>
                  <w:tcW w:w="19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17. 7. - 28. 7. 2023</w:t>
                  </w:r>
                </w:p>
              </w:tc>
              <w:tc>
                <w:tcPr>
                  <w:tcW w:w="200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31. 7. - 11. 8. 2023</w:t>
                  </w:r>
                </w:p>
              </w:tc>
              <w:tc>
                <w:tcPr>
                  <w:tcW w:w="18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14. 8. - 25. 8. 2023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80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Mnišská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Šrámkova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17. listopadu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Olomoucká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80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Ed. Beneše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Jateční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Vaníčkova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Neumannova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77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Krnovská</w:t>
                  </w:r>
                </w:p>
                <w:p>
                  <w:pPr>
                    <w:spacing w:after="20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lang w:eastAsia="cs-CZ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Zborovská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Pekařská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Sadová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80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Malé Hoštice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Heydukova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Havlíčkova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Na Pastvisku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80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Riegrova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80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spacing w:after="200" w:line="240" w:lineRule="auto"/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lang w:eastAsia="cs-CZ"/>
                    </w:rPr>
                    <w:t>MŠ Otická</w:t>
                  </w:r>
                </w:p>
              </w:tc>
            </w:tr>
          </w:tbl>
          <w:p>
            <w:pPr>
              <w:spacing w:after="20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  <w:p>
            <w:pPr>
              <w:spacing w:after="20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</w:p>
          <w:p>
            <w:pPr>
              <w:spacing w:after="20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  <w:p>
            <w:pPr>
              <w:spacing w:after="20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Od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28. srpna 2023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 budou opět všechny mateřské školy v provozu.</w:t>
            </w:r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7E0E"/>
    <w:multiLevelType w:val="multilevel"/>
    <w:tmpl w:val="31C57E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0B"/>
    <w:rsid w:val="00031A76"/>
    <w:rsid w:val="0084130B"/>
    <w:rsid w:val="009717A2"/>
    <w:rsid w:val="0B6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213</Words>
  <Characters>1259</Characters>
  <Lines>10</Lines>
  <Paragraphs>2</Paragraphs>
  <TotalTime>1</TotalTime>
  <ScaleCrop>false</ScaleCrop>
  <LinksUpToDate>false</LinksUpToDate>
  <CharactersWithSpaces>1470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2023-02-22T14:38:00Z</dcterms:created>
  <dc:creator>Štenclová Andrea</dc:creator>
  <cp:lastModifiedBy>reditel</cp:lastModifiedBy>
  <cp:lastPrinted>2023-02-23T08:21:36Z</cp:lastPrinted>
  <dcterms:modified xsi:type="dcterms:W3CDTF">2023-02-23T08:22:48Z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0292B2CEA41647949DB47E76F46F3079</vt:lpwstr>
  </property>
</Properties>
</file>